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7" w:rsidRPr="002F7ED7" w:rsidRDefault="002F7ED7" w:rsidP="002F7E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 w:rsidRPr="002F7ED7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Выявление правообладателей ранее учтенных объектов недвижимости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Администрация </w:t>
      </w:r>
      <w:proofErr w:type="spellStart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Курно-Липовского</w:t>
      </w:r>
      <w:proofErr w:type="spellEnd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сельского поселения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Целью данной работы является повышение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степени защиты прав собственности граждан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: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1. Передаче объектов недвижимости по наследству;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2.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Совершении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сделок с объектами недвижимости;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3.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Получении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разрешений на строительство на земельных участках зданий и сооружений;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4.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Получении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кредита под залог объекта недвижимости;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5. </w:t>
      </w: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Решении</w:t>
      </w:r>
      <w:proofErr w:type="gram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межевых споров с соседями.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Работы проводятся в отношении ранее учтенных объектов недвижимости, содержащихся в следующих Перечнях:</w:t>
      </w:r>
    </w:p>
    <w:p w:rsidR="002F7ED7" w:rsidRPr="002F7ED7" w:rsidRDefault="00C500FB" w:rsidP="002F7ED7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hyperlink r:id="rId6" w:history="1">
        <w:r w:rsidR="002F7ED7" w:rsidRPr="002F7ED7">
          <w:rPr>
            <w:rFonts w:ascii="Arial" w:eastAsia="Times New Roman" w:hAnsi="Arial" w:cs="Arial"/>
            <w:color w:val="325C92"/>
            <w:sz w:val="21"/>
            <w:szCs w:val="21"/>
            <w:u w:val="single"/>
            <w:lang w:eastAsia="ru-RU"/>
          </w:rPr>
          <w:t>Перечень земельных участков</w:t>
        </w:r>
      </w:hyperlink>
      <w:r w:rsidR="002F7ED7"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;</w:t>
      </w:r>
    </w:p>
    <w:p w:rsidR="002F7ED7" w:rsidRPr="002F7ED7" w:rsidRDefault="00C500FB" w:rsidP="002F7ED7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hyperlink r:id="rId7" w:history="1">
        <w:r w:rsidR="002F7ED7" w:rsidRPr="002F7ED7">
          <w:rPr>
            <w:rFonts w:ascii="Arial" w:eastAsia="Times New Roman" w:hAnsi="Arial" w:cs="Arial"/>
            <w:color w:val="325C92"/>
            <w:sz w:val="21"/>
            <w:szCs w:val="21"/>
            <w:u w:val="single"/>
            <w:lang w:eastAsia="ru-RU"/>
          </w:rPr>
          <w:t>Перечень объектов капитального строительства (зданий, строений);</w:t>
        </w:r>
      </w:hyperlink>
    </w:p>
    <w:p w:rsidR="002F7ED7" w:rsidRPr="002F7ED7" w:rsidRDefault="00C500FB" w:rsidP="002F7ED7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hyperlink r:id="rId8" w:history="1">
        <w:r w:rsidR="002F7ED7" w:rsidRPr="002F7ED7">
          <w:rPr>
            <w:rFonts w:ascii="Arial" w:eastAsia="Times New Roman" w:hAnsi="Arial" w:cs="Arial"/>
            <w:color w:val="325C92"/>
            <w:sz w:val="21"/>
            <w:szCs w:val="21"/>
            <w:u w:val="single"/>
            <w:lang w:eastAsia="ru-RU"/>
          </w:rPr>
          <w:t>Перечень помещений</w:t>
        </w:r>
      </w:hyperlink>
      <w:r w:rsidR="002F7ED7"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 </w:t>
      </w:r>
      <w:r w:rsidRPr="002F7ED7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>Администраци</w:t>
      </w:r>
      <w:r w:rsidR="00DF2760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>ю</w:t>
      </w:r>
      <w:r w:rsidRPr="002F7ED7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 xml:space="preserve"> </w:t>
      </w:r>
      <w:proofErr w:type="spellStart"/>
      <w:r w:rsidR="00DF2760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>Курно-Липовского</w:t>
      </w:r>
      <w:proofErr w:type="spellEnd"/>
      <w:r w:rsidR="00DF2760">
        <w:rPr>
          <w:rFonts w:ascii="Arial" w:eastAsia="Times New Roman" w:hAnsi="Arial" w:cs="Arial"/>
          <w:b/>
          <w:bCs/>
          <w:i/>
          <w:iCs/>
          <w:color w:val="202020"/>
          <w:sz w:val="21"/>
          <w:szCs w:val="21"/>
          <w:lang w:eastAsia="ru-RU"/>
        </w:rPr>
        <w:t xml:space="preserve"> сельского поселения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Администраци</w:t>
      </w:r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ю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сельского поселения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Указанные сведения можно предоставить одним из следующих способов:</w:t>
      </w:r>
    </w:p>
    <w:p w:rsidR="002F7ED7" w:rsidRPr="002F7ED7" w:rsidRDefault="002F7ED7" w:rsidP="002F7ED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отправить почтой в адрес </w:t>
      </w:r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346061 Ростовская область, Тарасовский район, х. </w:t>
      </w:r>
      <w:proofErr w:type="spellStart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Мартыновка</w:t>
      </w:r>
      <w:proofErr w:type="spellEnd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, пер. Советский 14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;</w:t>
      </w:r>
    </w:p>
    <w:p w:rsidR="002F7ED7" w:rsidRPr="00DF2760" w:rsidRDefault="002F7ED7" w:rsidP="002F7ED7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подать лично по адресу:</w:t>
      </w:r>
      <w:r w:rsidR="00DF2760"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DF2760"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Ростовская область, Тарасовский район, х. </w:t>
      </w:r>
      <w:proofErr w:type="spellStart"/>
      <w:r w:rsidR="00DF2760"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Мартыновка</w:t>
      </w:r>
      <w:proofErr w:type="spellEnd"/>
      <w:r w:rsidR="00DF2760"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, пер. Советский 14;</w:t>
      </w:r>
      <w:r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(</w:t>
      </w:r>
      <w:r w:rsidRPr="00DF2760">
        <w:rPr>
          <w:rFonts w:ascii="Arial" w:eastAsia="Times New Roman" w:hAnsi="Arial" w:cs="Arial"/>
          <w:i/>
          <w:iCs/>
          <w:color w:val="202020"/>
          <w:sz w:val="21"/>
          <w:szCs w:val="21"/>
          <w:lang w:eastAsia="ru-RU"/>
        </w:rPr>
        <w:t xml:space="preserve">режим работы: понедельник - </w:t>
      </w:r>
      <w:r w:rsidR="00DF2760">
        <w:rPr>
          <w:rFonts w:ascii="Arial" w:eastAsia="Times New Roman" w:hAnsi="Arial" w:cs="Arial"/>
          <w:i/>
          <w:iCs/>
          <w:color w:val="202020"/>
          <w:sz w:val="21"/>
          <w:szCs w:val="21"/>
          <w:lang w:eastAsia="ru-RU"/>
        </w:rPr>
        <w:t>пятница</w:t>
      </w:r>
      <w:r w:rsidRPr="00DF2760">
        <w:rPr>
          <w:rFonts w:ascii="Arial" w:eastAsia="Times New Roman" w:hAnsi="Arial" w:cs="Arial"/>
          <w:i/>
          <w:iCs/>
          <w:color w:val="202020"/>
          <w:sz w:val="21"/>
          <w:szCs w:val="21"/>
          <w:lang w:eastAsia="ru-RU"/>
        </w:rPr>
        <w:t>: с 8.00 до 1</w:t>
      </w:r>
      <w:r w:rsidR="00DF2760">
        <w:rPr>
          <w:rFonts w:ascii="Arial" w:eastAsia="Times New Roman" w:hAnsi="Arial" w:cs="Arial"/>
          <w:i/>
          <w:iCs/>
          <w:color w:val="202020"/>
          <w:sz w:val="21"/>
          <w:szCs w:val="21"/>
          <w:lang w:eastAsia="ru-RU"/>
        </w:rPr>
        <w:t>6</w:t>
      </w:r>
      <w:r w:rsidRPr="00DF2760">
        <w:rPr>
          <w:rFonts w:ascii="Arial" w:eastAsia="Times New Roman" w:hAnsi="Arial" w:cs="Arial"/>
          <w:i/>
          <w:iCs/>
          <w:color w:val="202020"/>
          <w:sz w:val="21"/>
          <w:szCs w:val="21"/>
          <w:lang w:eastAsia="ru-RU"/>
        </w:rPr>
        <w:t>., обед с 12.00 до 13.00</w:t>
      </w:r>
      <w:r w:rsidRP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).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 xml:space="preserve">Администрации </w:t>
      </w:r>
      <w:proofErr w:type="spellStart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Курно-Липовского</w:t>
      </w:r>
      <w:proofErr w:type="spellEnd"/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сельского поселения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Росреестр</w:t>
      </w:r>
      <w:proofErr w:type="spellEnd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 </w:t>
      </w:r>
      <w:hyperlink r:id="rId9" w:history="1">
        <w:r w:rsidRPr="002F7ED7">
          <w:rPr>
            <w:rFonts w:ascii="Arial" w:eastAsia="Times New Roman" w:hAnsi="Arial" w:cs="Arial"/>
            <w:color w:val="325C92"/>
            <w:sz w:val="21"/>
            <w:szCs w:val="21"/>
            <w:u w:val="single"/>
            <w:lang w:eastAsia="ru-RU"/>
          </w:rPr>
          <w:t>закона</w:t>
        </w:r>
      </w:hyperlink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от 13.07.2015 N 218-ФЗ «О государственной регистрации недвижимости».</w:t>
      </w:r>
    </w:p>
    <w:p w:rsidR="002F7ED7" w:rsidRPr="002F7ED7" w:rsidRDefault="002F7ED7" w:rsidP="002F7ED7">
      <w:pPr>
        <w:spacing w:after="150" w:line="240" w:lineRule="auto"/>
        <w:jc w:val="both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Дополнительно сообщаем, что начиная с 01.01.202</w:t>
      </w:r>
      <w:r w:rsidR="00DF276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2</w:t>
      </w:r>
      <w:r w:rsidRPr="002F7ED7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уплачивать государственную пошлину не требуется.</w:t>
      </w:r>
      <w:proofErr w:type="gramEnd"/>
    </w:p>
    <w:p w:rsidR="002F7ED7" w:rsidRPr="002F7ED7" w:rsidRDefault="002F7ED7" w:rsidP="002F7E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7ED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д</w:t>
      </w:r>
      <w:bookmarkStart w:id="0" w:name="_GoBack"/>
      <w:bookmarkEnd w:id="0"/>
      <w:r w:rsidRPr="002F7ED7">
        <w:rPr>
          <w:rFonts w:ascii="Times New Roman" w:eastAsia="Times New Roman" w:hAnsi="Times New Roman" w:cs="Times New Roman"/>
          <w:sz w:val="21"/>
          <w:szCs w:val="21"/>
          <w:lang w:eastAsia="ru-RU"/>
        </w:rPr>
        <w:t>ля справок: (</w:t>
      </w:r>
      <w:r w:rsidR="00C500FB">
        <w:rPr>
          <w:rFonts w:ascii="Times New Roman" w:eastAsia="Times New Roman" w:hAnsi="Times New Roman" w:cs="Times New Roman"/>
          <w:sz w:val="21"/>
          <w:szCs w:val="21"/>
          <w:lang w:eastAsia="ru-RU"/>
        </w:rPr>
        <w:t>8863 86</w:t>
      </w:r>
      <w:r w:rsidRPr="002F7E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="00C500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38-4-48 </w:t>
      </w:r>
    </w:p>
    <w:sectPr w:rsidR="002F7ED7" w:rsidRPr="002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007"/>
    <w:multiLevelType w:val="multilevel"/>
    <w:tmpl w:val="4E0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25C74"/>
    <w:multiLevelType w:val="multilevel"/>
    <w:tmpl w:val="42C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11961"/>
    <w:multiLevelType w:val="multilevel"/>
    <w:tmpl w:val="A68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274BF"/>
    <w:multiLevelType w:val="multilevel"/>
    <w:tmpl w:val="3BA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DB"/>
    <w:rsid w:val="002B1C4C"/>
    <w:rsid w:val="002F7ED7"/>
    <w:rsid w:val="00694EDB"/>
    <w:rsid w:val="00C500FB"/>
    <w:rsid w:val="00D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7ED7"/>
    <w:rPr>
      <w:i/>
      <w:iCs/>
    </w:rPr>
  </w:style>
  <w:style w:type="character" w:styleId="a5">
    <w:name w:val="Hyperlink"/>
    <w:basedOn w:val="a0"/>
    <w:uiPriority w:val="99"/>
    <w:semiHidden/>
    <w:unhideWhenUsed/>
    <w:rsid w:val="002F7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7ED7"/>
    <w:rPr>
      <w:i/>
      <w:iCs/>
    </w:rPr>
  </w:style>
  <w:style w:type="character" w:styleId="a5">
    <w:name w:val="Hyperlink"/>
    <w:basedOn w:val="a0"/>
    <w:uiPriority w:val="99"/>
    <w:semiHidden/>
    <w:unhideWhenUsed/>
    <w:rsid w:val="002F7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9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5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ch.ru/uploaded/UMI.i.ZO/Docs/2021/Pril._1_Uglichskiy_MR_Pomescheniya_724423v1_dlya_sayta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glich.ru/uploaded/UMI.i.ZO/Docs/2021/Pril._1_Uglichskiy_MR_OKS_724421v1_dlya_sayt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lich.ru/uploaded/UMI.i.ZO/Docs/2021/Pril._1_Uglichskiy_MR_ZU_ranee_voznikshie_724422v1_2_dlya_sayta.x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AF9287E78586B1DCA935EA65896C2B0A95A142C0190490C8858FFBB492B4A1E2EE74627EC181D5168C9DA64k2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2022-02-03T13:08:00Z</dcterms:created>
  <dcterms:modified xsi:type="dcterms:W3CDTF">2022-02-04T07:56:00Z</dcterms:modified>
</cp:coreProperties>
</file>